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after="0" w:line="240" w:lineRule="auto"/>
        <w:ind w:left="0" w:right="0"/>
        <w:jc w:val="center"/>
      </w:pPr>
      <w:r>
        <w:rPr>
          <w:b/>
          <w:i w:val="0"/>
          <w:strike w:val="0"/>
          <w:color w:val="000000"/>
          <w:sz w:val="32"/>
          <w:u w:val="none"/>
        </w:rPr>
        <w:t>第六届青年行星论坛（第一轮通知）</w:t>
      </w:r>
    </w:p>
    <w:p>
      <w:pPr>
        <w:snapToGrid w:val="0"/>
        <w:spacing w:before="0" w:after="0" w:line="312" w:lineRule="auto"/>
        <w:ind w:left="0" w:right="0"/>
        <w:jc w:val="left"/>
      </w:pPr>
      <w:r>
        <w:rPr>
          <w:b/>
          <w:i w:val="0"/>
          <w:strike w:val="0"/>
          <w:color w:val="000000"/>
          <w:sz w:val="24"/>
          <w:u w:val="none"/>
        </w:rPr>
        <w:t> </w:t>
      </w:r>
    </w:p>
    <w:p>
      <w:pPr>
        <w:snapToGrid w:val="0"/>
        <w:spacing w:before="0" w:after="0" w:line="312" w:lineRule="auto"/>
        <w:ind w:left="0" w:right="0" w:firstLine="480" w:firstLineChars="200"/>
        <w:jc w:val="left"/>
      </w:pPr>
      <w:r>
        <w:rPr>
          <w:i w:val="0"/>
          <w:strike w:val="0"/>
          <w:color w:val="000000"/>
          <w:sz w:val="24"/>
          <w:u w:val="none"/>
        </w:rPr>
        <w:t>“青年行星论坛”是由行星科学领域的青年研究学者发起，以国内外知名行星科学家为顾问，以优秀青年科学家为核心，以青年学者及学生为主体，搭建的定期、组织化的交流合作平台。自2016年创办以来，已先后由中科院地质与地球物理研究所、中科院地球化学研究所、中科院青海盐湖研究所、山东大学、中国科学院大学等承办了五届，吸引了国内外众多青年学者和研究生的参与。随着我国“天问一号”到达火星、祝融号火星车着陆火星、以及嫦娥计划返回月壤等重大探测任务胜利完成，我国的行星科学探测和研究进入了蓬勃发展的新时代。为了给青年科研人员在行星科学前沿探索提供一个更大的交流合作平台，青年科研人员于2021年组织成立了青年行星论坛理事会，负责青年行星论坛的组织和管理。</w:t>
      </w:r>
    </w:p>
    <w:p>
      <w:pPr>
        <w:snapToGrid w:val="0"/>
        <w:spacing w:before="0" w:after="0" w:line="312" w:lineRule="auto"/>
        <w:ind w:left="0" w:right="0" w:firstLine="480" w:firstLineChars="200"/>
        <w:jc w:val="left"/>
      </w:pPr>
      <w:r>
        <w:rPr>
          <w:i w:val="0"/>
          <w:strike w:val="0"/>
          <w:color w:val="000000"/>
          <w:sz w:val="24"/>
          <w:u w:val="none"/>
        </w:rPr>
        <w:t>第六届青年行星论坛定于2025年3月25日-30日在安徽屯溪举办。</w:t>
      </w:r>
    </w:p>
    <w:p>
      <w:pPr>
        <w:snapToGrid w:val="0"/>
        <w:spacing w:before="0" w:after="0" w:line="312" w:lineRule="auto"/>
        <w:ind w:left="0" w:right="0" w:firstLine="0" w:firstLineChars="0"/>
        <w:jc w:val="left"/>
      </w:pPr>
      <w:r>
        <w:rPr>
          <w:b/>
          <w:i w:val="0"/>
          <w:strike w:val="0"/>
          <w:color w:val="0070C0"/>
          <w:sz w:val="24"/>
          <w:u w:val="none"/>
        </w:rPr>
        <w:t>一、会议安排</w:t>
      </w:r>
    </w:p>
    <w:p>
      <w:pPr>
        <w:snapToGrid w:val="0"/>
        <w:spacing w:before="0" w:after="0" w:line="360" w:lineRule="auto"/>
        <w:ind w:left="0" w:right="0" w:firstLine="0"/>
        <w:jc w:val="left"/>
      </w:pPr>
      <w:r>
        <w:rPr>
          <w:b/>
          <w:i w:val="0"/>
          <w:strike w:val="0"/>
          <w:color w:val="000000"/>
          <w:sz w:val="24"/>
          <w:u w:val="none"/>
        </w:rPr>
        <w:t>1. 论坛主题及专题征集：</w:t>
      </w:r>
    </w:p>
    <w:p>
      <w:pPr>
        <w:snapToGrid w:val="0"/>
        <w:spacing w:before="0" w:after="0" w:line="360" w:lineRule="auto"/>
        <w:ind w:left="0" w:right="0" w:firstLine="420"/>
        <w:jc w:val="both"/>
      </w:pPr>
      <w:r>
        <w:rPr>
          <w:i w:val="0"/>
          <w:strike w:val="0"/>
          <w:color w:val="000000"/>
          <w:sz w:val="24"/>
          <w:u w:val="none"/>
        </w:rPr>
        <w:t>本届论坛将设十个主题，在各主题下设置不同专题。论坛以专题报告为主，特邀报告为辅，并设展板。会议专题设置采用自由申请、主题组织者邀请和大会学术委员会综合评定的原则。每个专题由 1~3 位专家召集，并承担各专题学术报告组织工作。专题申请将提交给各主题负责人和主办方共同商定，欢迎各领域专家提出专题建议。专题申请/建议时间为：2024 年11月1日至 2024年11月30日。请拟申请/建议专题的学者填写本通知的附件1-专题申请/建议表，将申请/建议人姓名、专题名称等信息于 2024 年11月30日前提交至会议联系人邮箱（康晋霆：kjt@ustc.edu.cn）。</w:t>
      </w:r>
    </w:p>
    <w:p>
      <w:pPr>
        <w:snapToGrid w:val="0"/>
        <w:spacing w:before="0" w:after="0" w:line="360" w:lineRule="auto"/>
        <w:ind w:left="0" w:right="0" w:firstLine="0"/>
        <w:jc w:val="left"/>
      </w:pPr>
      <w:r>
        <w:rPr>
          <w:i w:val="0"/>
          <w:strike w:val="0"/>
          <w:color w:val="000000"/>
          <w:sz w:val="24"/>
          <w:u w:val="none"/>
        </w:rPr>
        <w:t xml:space="preserve">（1）行星地质与化学 </w:t>
      </w:r>
    </w:p>
    <w:p>
      <w:pPr>
        <w:snapToGrid w:val="0"/>
        <w:spacing w:before="0" w:after="0" w:line="360" w:lineRule="auto"/>
        <w:ind w:left="0" w:right="0" w:firstLine="0"/>
        <w:jc w:val="left"/>
      </w:pPr>
      <w:r>
        <w:rPr>
          <w:i w:val="0"/>
          <w:strike w:val="0"/>
          <w:color w:val="000000"/>
          <w:sz w:val="24"/>
          <w:u w:val="none"/>
        </w:rPr>
        <w:t>（2）行星内部物理与动力学</w:t>
      </w:r>
    </w:p>
    <w:p>
      <w:pPr>
        <w:snapToGrid w:val="0"/>
        <w:spacing w:before="0" w:after="0" w:line="360" w:lineRule="auto"/>
        <w:ind w:left="0" w:right="0" w:firstLine="0"/>
        <w:jc w:val="left"/>
      </w:pPr>
      <w:r>
        <w:rPr>
          <w:i w:val="0"/>
          <w:strike w:val="0"/>
          <w:color w:val="000000"/>
          <w:sz w:val="24"/>
          <w:u w:val="none"/>
        </w:rPr>
        <w:t>（3）太阳与行星空间环境</w:t>
      </w:r>
    </w:p>
    <w:p>
      <w:pPr>
        <w:snapToGrid w:val="0"/>
        <w:spacing w:before="0" w:after="0" w:line="360" w:lineRule="auto"/>
        <w:ind w:left="0" w:right="0" w:firstLine="0"/>
        <w:jc w:val="left"/>
      </w:pPr>
      <w:r>
        <w:rPr>
          <w:i w:val="0"/>
          <w:strike w:val="0"/>
          <w:color w:val="000000"/>
          <w:sz w:val="24"/>
          <w:u w:val="none"/>
        </w:rPr>
        <w:t>（4）行星大气、海洋和生物</w:t>
      </w:r>
    </w:p>
    <w:p>
      <w:pPr>
        <w:snapToGrid w:val="0"/>
        <w:spacing w:before="0" w:after="0" w:line="360" w:lineRule="auto"/>
        <w:ind w:left="0" w:right="0" w:firstLine="0"/>
        <w:jc w:val="left"/>
      </w:pPr>
      <w:r>
        <w:rPr>
          <w:i w:val="0"/>
          <w:strike w:val="0"/>
          <w:color w:val="000000"/>
          <w:sz w:val="24"/>
          <w:u w:val="none"/>
        </w:rPr>
        <w:t>（5）行星遥感及实验模拟</w:t>
      </w:r>
    </w:p>
    <w:p>
      <w:pPr>
        <w:snapToGrid w:val="0"/>
        <w:spacing w:before="0" w:after="0" w:line="360" w:lineRule="auto"/>
        <w:ind w:left="0" w:right="0" w:firstLine="0"/>
        <w:jc w:val="left"/>
      </w:pPr>
      <w:r>
        <w:rPr>
          <w:i w:val="0"/>
          <w:strike w:val="0"/>
          <w:color w:val="000000"/>
          <w:sz w:val="24"/>
          <w:u w:val="none"/>
        </w:rPr>
        <w:t>（6）地月系统形成及演化</w:t>
      </w:r>
    </w:p>
    <w:p>
      <w:pPr>
        <w:snapToGrid w:val="0"/>
        <w:spacing w:before="0" w:after="0" w:line="360" w:lineRule="auto"/>
        <w:ind w:left="0" w:right="0" w:firstLine="0"/>
        <w:jc w:val="left"/>
      </w:pPr>
      <w:r>
        <w:rPr>
          <w:i w:val="0"/>
          <w:strike w:val="0"/>
          <w:color w:val="000000"/>
          <w:sz w:val="24"/>
          <w:u w:val="none"/>
        </w:rPr>
        <w:t>（7）重大航天探测任务及载荷研制</w:t>
      </w:r>
    </w:p>
    <w:p>
      <w:pPr>
        <w:snapToGrid w:val="0"/>
        <w:spacing w:before="0" w:after="0" w:line="360" w:lineRule="auto"/>
        <w:ind w:left="0" w:right="0" w:firstLine="0"/>
        <w:jc w:val="left"/>
      </w:pPr>
      <w:r>
        <w:rPr>
          <w:i w:val="0"/>
          <w:strike w:val="0"/>
          <w:color w:val="000000"/>
          <w:sz w:val="24"/>
          <w:u w:val="none"/>
        </w:rPr>
        <w:t>（8）行星防御及资源利用</w:t>
      </w:r>
    </w:p>
    <w:p>
      <w:pPr>
        <w:snapToGrid w:val="0"/>
        <w:spacing w:before="0" w:after="0" w:line="360" w:lineRule="auto"/>
        <w:ind w:left="0" w:right="0" w:firstLine="0"/>
        <w:jc w:val="left"/>
      </w:pPr>
      <w:r>
        <w:rPr>
          <w:i w:val="0"/>
          <w:strike w:val="0"/>
          <w:color w:val="000000"/>
          <w:sz w:val="24"/>
          <w:u w:val="none"/>
        </w:rPr>
        <w:t>（9）系外行星</w:t>
      </w:r>
    </w:p>
    <w:p>
      <w:pPr>
        <w:snapToGrid w:val="0"/>
        <w:spacing w:before="0" w:after="0" w:line="360" w:lineRule="auto"/>
        <w:ind w:left="0" w:right="0" w:firstLine="0"/>
        <w:jc w:val="left"/>
      </w:pPr>
      <w:r>
        <w:rPr>
          <w:i w:val="0"/>
          <w:strike w:val="0"/>
          <w:color w:val="000000"/>
          <w:sz w:val="24"/>
          <w:u w:val="none"/>
        </w:rPr>
        <w:t>（10）行星科普与科学教育</w:t>
      </w:r>
    </w:p>
    <w:p>
      <w:pPr>
        <w:snapToGrid w:val="0"/>
        <w:spacing w:before="0" w:after="0" w:line="360" w:lineRule="auto"/>
        <w:ind w:left="0" w:right="0" w:firstLine="0"/>
        <w:jc w:val="left"/>
      </w:pPr>
      <w:r>
        <w:rPr>
          <w:b/>
          <w:i w:val="0"/>
          <w:strike w:val="0"/>
          <w:color w:val="000000"/>
          <w:sz w:val="24"/>
          <w:u w:val="none"/>
        </w:rPr>
        <w:t>2. 会议网址：</w:t>
      </w:r>
      <w:r>
        <w:fldChar w:fldCharType="begin"/>
      </w:r>
      <w:r>
        <w:instrText xml:space="preserve">HYPERLINK http://www.ysfps.com normalLink \tdft \tdfe -10 \tdfid \tddp \tdop \tdlt inline \tdds \tdfvi \tdlf \l \tdsub normalLink \tdkey mit482 \tdkey mit482</w:instrText>
      </w:r>
      <w:r>
        <w:fldChar w:fldCharType="separate"/>
      </w:r>
      <w:r>
        <w:rPr>
          <w:rStyle w:val="19"/>
          <w:color w:val="auto"/>
        </w:rPr>
        <w:t>www.ysfps.com</w:t>
      </w:r>
      <w:r>
        <w:fldChar w:fldCharType="end"/>
      </w:r>
      <w:r>
        <w:rPr>
          <w:i w:val="0"/>
          <w:strike w:val="0"/>
          <w:color w:val="000000"/>
          <w:sz w:val="24"/>
          <w:u w:val="none"/>
        </w:rPr>
        <w:t xml:space="preserve"> </w:t>
      </w:r>
    </w:p>
    <w:p>
      <w:pPr>
        <w:snapToGrid w:val="0"/>
        <w:spacing w:before="0" w:after="0" w:line="360" w:lineRule="auto"/>
        <w:ind w:left="0" w:right="0" w:firstLine="0"/>
        <w:jc w:val="left"/>
      </w:pPr>
      <w:r>
        <w:rPr>
          <w:b/>
          <w:i w:val="0"/>
          <w:strike w:val="0"/>
          <w:color w:val="000000"/>
          <w:sz w:val="24"/>
          <w:u w:val="none"/>
        </w:rPr>
        <w:t>3. 会议摘要：</w:t>
      </w:r>
      <w:r>
        <w:rPr>
          <w:i w:val="0"/>
          <w:strike w:val="0"/>
          <w:color w:val="000000"/>
          <w:sz w:val="24"/>
          <w:u w:val="none"/>
        </w:rPr>
        <w:t>请于2025年2月15日前在线提交摘要</w:t>
      </w:r>
    </w:p>
    <w:p>
      <w:pPr>
        <w:snapToGrid w:val="0"/>
        <w:spacing w:before="0" w:after="0" w:line="360" w:lineRule="auto"/>
        <w:ind w:left="0" w:right="0" w:firstLine="0"/>
        <w:jc w:val="left"/>
        <w:rPr>
          <w:i w:val="0"/>
          <w:strike w:val="0"/>
          <w:color w:val="000000"/>
          <w:sz w:val="24"/>
          <w:u w:val="none"/>
        </w:rPr>
      </w:pPr>
      <w:r>
        <w:rPr>
          <w:b/>
          <w:i w:val="0"/>
          <w:strike w:val="0"/>
          <w:color w:val="000000"/>
          <w:sz w:val="24"/>
          <w:u w:val="none"/>
        </w:rPr>
        <w:t>4. 注册费：</w:t>
      </w:r>
      <w:r>
        <w:rPr>
          <w:i w:val="0"/>
          <w:strike w:val="0"/>
          <w:color w:val="000000"/>
          <w:sz w:val="24"/>
          <w:u w:val="none"/>
        </w:rPr>
        <w:t>在会议网站进行注册、缴费。</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680"/>
        <w:gridCol w:w="2265"/>
        <w:gridCol w:w="2430"/>
        <w:gridCol w:w="171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80"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rPr>
                <w:rFonts w:hint="eastAsia" w:eastAsia="微软雅黑"/>
                <w:lang w:val="en-US" w:eastAsia="zh-CN"/>
              </w:rPr>
            </w:pPr>
            <w:r>
              <w:rPr>
                <w:i w:val="0"/>
                <w:strike w:val="0"/>
                <w:color w:val="000000"/>
                <w:spacing w:val="0"/>
                <w:sz w:val="24"/>
                <w:highlight w:val="yellow"/>
                <w:u w:val="none"/>
              </w:rPr>
              <w:t>参会</w:t>
            </w:r>
            <w:r>
              <w:rPr>
                <w:rFonts w:hint="eastAsia"/>
                <w:i w:val="0"/>
                <w:strike w:val="0"/>
                <w:color w:val="000000"/>
                <w:spacing w:val="0"/>
                <w:sz w:val="24"/>
                <w:highlight w:val="yellow"/>
                <w:u w:val="none"/>
                <w:lang w:val="en-US" w:eastAsia="zh-CN"/>
              </w:rPr>
              <w:t>身份</w:t>
            </w:r>
          </w:p>
        </w:tc>
        <w:tc>
          <w:tcPr>
            <w:tcW w:w="2265"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2025年2月15日之前</w:t>
            </w:r>
          </w:p>
        </w:tc>
        <w:tc>
          <w:tcPr>
            <w:tcW w:w="243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2025年2月15日至2025年3月24日</w:t>
            </w:r>
          </w:p>
        </w:tc>
        <w:tc>
          <w:tcPr>
            <w:tcW w:w="1710"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现场缴费</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21" w:hRule="atLeast"/>
        </w:trPr>
        <w:tc>
          <w:tcPr>
            <w:tcW w:w="16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在职人员</w:t>
            </w:r>
          </w:p>
        </w:tc>
        <w:tc>
          <w:tcPr>
            <w:tcW w:w="226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2100元</w:t>
            </w:r>
          </w:p>
        </w:tc>
        <w:tc>
          <w:tcPr>
            <w:tcW w:w="243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2600元</w:t>
            </w:r>
          </w:p>
        </w:tc>
        <w:tc>
          <w:tcPr>
            <w:tcW w:w="171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3000元</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80" w:type="dxa"/>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学生</w:t>
            </w:r>
          </w:p>
        </w:tc>
        <w:tc>
          <w:tcPr>
            <w:tcW w:w="226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1600元</w:t>
            </w:r>
          </w:p>
        </w:tc>
        <w:tc>
          <w:tcPr>
            <w:tcW w:w="243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2100元</w:t>
            </w:r>
          </w:p>
        </w:tc>
        <w:tc>
          <w:tcPr>
            <w:tcW w:w="1710"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2200元</w:t>
            </w:r>
          </w:p>
        </w:tc>
      </w:tr>
    </w:tbl>
    <w:p>
      <w:pPr>
        <w:snapToGrid w:val="0"/>
        <w:spacing w:before="0" w:after="0" w:line="312" w:lineRule="auto"/>
        <w:ind w:left="0" w:right="0"/>
        <w:jc w:val="both"/>
      </w:pPr>
      <w:r>
        <w:rPr>
          <w:b/>
          <w:i w:val="0"/>
          <w:strike w:val="0"/>
          <w:color w:val="000000"/>
          <w:sz w:val="24"/>
          <w:u w:val="none"/>
        </w:rPr>
        <w:t> </w:t>
      </w:r>
    </w:p>
    <w:p>
      <w:pPr>
        <w:snapToGrid w:val="0"/>
        <w:spacing w:before="0" w:after="0" w:line="312" w:lineRule="auto"/>
        <w:ind w:left="0" w:right="0" w:firstLine="0"/>
        <w:jc w:val="both"/>
      </w:pPr>
      <w:r>
        <w:rPr>
          <w:b/>
          <w:i w:val="0"/>
          <w:strike w:val="0"/>
          <w:color w:val="000000"/>
          <w:sz w:val="24"/>
          <w:u w:val="none"/>
        </w:rPr>
        <w:t>5. 日程安排</w:t>
      </w:r>
    </w:p>
    <w:tbl>
      <w:tblPr>
        <w:tblStyle w:val="17"/>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55"/>
        <w:gridCol w:w="2715"/>
        <w:gridCol w:w="337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tcBorders>
              <w:top w:val="single" w:color="000000" w:sz="1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3月25日</w:t>
            </w:r>
          </w:p>
        </w:tc>
        <w:tc>
          <w:tcPr>
            <w:tcW w:w="2715"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15:00-20:00</w:t>
            </w:r>
          </w:p>
        </w:tc>
        <w:tc>
          <w:tcPr>
            <w:tcW w:w="3375" w:type="dxa"/>
            <w:tcBorders>
              <w:top w:val="single" w:color="000000" w:sz="1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签到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3月26日</w:t>
            </w: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08:30-09:00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开幕式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09:00-12:00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大会报告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14:00-18:00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3月27日</w:t>
            </w: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08:30-12:00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14:00-18:00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3月28日</w:t>
            </w: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08:30-12:00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14:00-18:00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3月29日</w:t>
            </w: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08:30-12:00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14:00-18:00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分会报告</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restart"/>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3月30日</w:t>
            </w: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08:30-12:00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大会报告及闭幕式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755" w:type="dxa"/>
            <w:vMerge w:val="continue"/>
            <w:tcBorders>
              <w:top w:val="single" w:color="000000" w:sz="0" w:space="0"/>
              <w:left w:val="single" w:color="000000" w:sz="10" w:space="0"/>
              <w:bottom w:val="single" w:color="000000" w:sz="10" w:space="0"/>
              <w:right w:val="single" w:color="000000" w:sz="10" w:space="0"/>
            </w:tcBorders>
            <w:tcMar>
              <w:top w:w="0" w:type="dxa"/>
              <w:left w:w="108" w:type="dxa"/>
              <w:bottom w:w="0" w:type="dxa"/>
              <w:right w:w="108" w:type="dxa"/>
            </w:tcMar>
            <w:vAlign w:val="center"/>
          </w:tcPr>
          <w:p>
            <w:pPr>
              <w:snapToGrid/>
              <w:spacing w:line="240" w:lineRule="auto"/>
            </w:pPr>
          </w:p>
        </w:tc>
        <w:tc>
          <w:tcPr>
            <w:tcW w:w="271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312" w:lineRule="auto"/>
              <w:ind w:left="0" w:right="0"/>
              <w:jc w:val="center"/>
            </w:pPr>
            <w:r>
              <w:rPr>
                <w:i w:val="0"/>
                <w:strike w:val="0"/>
                <w:color w:val="000000"/>
                <w:spacing w:val="0"/>
                <w:sz w:val="24"/>
                <w:u w:val="none"/>
              </w:rPr>
              <w:t>12:00-</w:t>
            </w:r>
          </w:p>
        </w:tc>
        <w:tc>
          <w:tcPr>
            <w:tcW w:w="3375" w:type="dxa"/>
            <w:tcBorders>
              <w:top w:val="single" w:color="000000" w:sz="0" w:space="0"/>
              <w:left w:val="single" w:color="000000" w:sz="0" w:space="0"/>
              <w:bottom w:val="single" w:color="000000" w:sz="10" w:space="0"/>
              <w:right w:val="single" w:color="000000" w:sz="10" w:space="0"/>
            </w:tcBorders>
            <w:tcMar>
              <w:top w:w="0" w:type="dxa"/>
              <w:left w:w="108" w:type="dxa"/>
              <w:bottom w:w="0" w:type="dxa"/>
              <w:right w:w="108" w:type="dxa"/>
            </w:tcMar>
            <w:vAlign w:val="center"/>
          </w:tcPr>
          <w:p>
            <w:pPr>
              <w:snapToGrid w:val="0"/>
              <w:spacing w:before="0" w:after="0" w:line="240" w:lineRule="auto"/>
              <w:ind w:left="0" w:right="0"/>
              <w:jc w:val="center"/>
            </w:pPr>
            <w:r>
              <w:rPr>
                <w:i w:val="0"/>
                <w:strike w:val="0"/>
                <w:color w:val="000000"/>
                <w:spacing w:val="0"/>
                <w:sz w:val="24"/>
                <w:u w:val="none"/>
              </w:rPr>
              <w:t>离会</w:t>
            </w:r>
          </w:p>
        </w:tc>
      </w:tr>
    </w:tbl>
    <w:p>
      <w:pPr>
        <w:snapToGrid w:val="0"/>
        <w:spacing w:before="0" w:after="0" w:line="312" w:lineRule="auto"/>
        <w:ind w:left="0" w:right="0"/>
        <w:jc w:val="both"/>
      </w:pPr>
      <w:r>
        <w:rPr>
          <w:b/>
          <w:i w:val="0"/>
          <w:strike w:val="0"/>
          <w:color w:val="000000"/>
          <w:sz w:val="24"/>
          <w:u w:val="none"/>
        </w:rPr>
        <w:t> </w:t>
      </w:r>
    </w:p>
    <w:p>
      <w:pPr>
        <w:snapToGrid w:val="0"/>
        <w:spacing w:before="0" w:after="0" w:line="312" w:lineRule="auto"/>
        <w:ind w:left="0" w:right="0"/>
        <w:jc w:val="both"/>
      </w:pPr>
      <w:r>
        <w:rPr>
          <w:b/>
          <w:i w:val="0"/>
          <w:strike w:val="0"/>
          <w:color w:val="000000"/>
          <w:sz w:val="24"/>
          <w:u w:val="none"/>
        </w:rPr>
        <w:t> </w:t>
      </w:r>
    </w:p>
    <w:p>
      <w:pPr>
        <w:snapToGrid w:val="0"/>
        <w:spacing w:before="0" w:after="0" w:line="312" w:lineRule="auto"/>
        <w:ind w:left="0" w:right="0" w:firstLine="0" w:firstLineChars="0"/>
        <w:jc w:val="left"/>
      </w:pPr>
      <w:r>
        <w:rPr>
          <w:b/>
          <w:i w:val="0"/>
          <w:strike w:val="0"/>
          <w:color w:val="0070C0"/>
          <w:sz w:val="24"/>
          <w:u w:val="none"/>
        </w:rPr>
        <w:t>二、会议时间和地点</w:t>
      </w:r>
    </w:p>
    <w:p>
      <w:pPr>
        <w:snapToGrid w:val="0"/>
        <w:spacing w:before="0" w:after="0" w:line="360" w:lineRule="auto"/>
        <w:ind w:left="0"/>
        <w:jc w:val="both"/>
      </w:pPr>
      <w:r>
        <w:rPr>
          <w:b/>
          <w:i w:val="0"/>
          <w:strike w:val="0"/>
          <w:color w:val="000000"/>
          <w:sz w:val="24"/>
          <w:u w:val="none"/>
        </w:rPr>
        <w:t>1.会议时间</w:t>
      </w:r>
    </w:p>
    <w:p>
      <w:pPr>
        <w:snapToGrid w:val="0"/>
        <w:spacing w:before="0" w:after="0" w:line="360" w:lineRule="auto"/>
        <w:ind w:left="0" w:right="0"/>
        <w:jc w:val="left"/>
      </w:pPr>
      <w:r>
        <w:rPr>
          <w:i w:val="0"/>
          <w:strike w:val="0"/>
          <w:color w:val="000000"/>
          <w:sz w:val="24"/>
          <w:u w:val="none"/>
        </w:rPr>
        <w:t>2025年3月25日     报到</w:t>
      </w:r>
    </w:p>
    <w:p>
      <w:pPr>
        <w:snapToGrid w:val="0"/>
        <w:spacing w:before="0" w:after="0" w:line="360" w:lineRule="auto"/>
        <w:ind w:left="0" w:right="0"/>
        <w:jc w:val="left"/>
      </w:pPr>
      <w:r>
        <w:rPr>
          <w:i w:val="0"/>
          <w:strike w:val="0"/>
          <w:color w:val="000000"/>
          <w:sz w:val="24"/>
          <w:u w:val="none"/>
        </w:rPr>
        <w:t>2025年3月26-29日  学术交流</w:t>
      </w:r>
    </w:p>
    <w:p>
      <w:pPr>
        <w:snapToGrid w:val="0"/>
        <w:spacing w:before="0" w:after="0" w:line="360" w:lineRule="auto"/>
        <w:ind w:left="0" w:right="0"/>
        <w:jc w:val="left"/>
      </w:pPr>
      <w:r>
        <w:rPr>
          <w:i w:val="0"/>
          <w:strike w:val="0"/>
          <w:color w:val="000000"/>
          <w:sz w:val="24"/>
          <w:u w:val="none"/>
        </w:rPr>
        <w:t>2025年3月30日     闭幕式、离会</w:t>
      </w:r>
    </w:p>
    <w:p>
      <w:pPr>
        <w:snapToGrid w:val="0"/>
        <w:spacing w:before="0" w:after="0" w:line="360" w:lineRule="auto"/>
        <w:ind w:left="360" w:right="0" w:hanging="360"/>
        <w:jc w:val="left"/>
      </w:pPr>
      <w:r>
        <w:rPr>
          <w:b/>
          <w:i w:val="0"/>
          <w:strike w:val="0"/>
          <w:color w:val="000000"/>
          <w:sz w:val="24"/>
          <w:u w:val="none"/>
        </w:rPr>
        <w:t>2.会议地点</w:t>
      </w:r>
    </w:p>
    <w:p>
      <w:pPr>
        <w:snapToGrid w:val="0"/>
        <w:spacing w:before="0" w:after="0" w:line="360" w:lineRule="auto"/>
        <w:ind w:left="0" w:right="0"/>
        <w:jc w:val="left"/>
      </w:pPr>
      <w:r>
        <w:rPr>
          <w:i w:val="0"/>
          <w:strike w:val="0"/>
          <w:color w:val="000000"/>
          <w:sz w:val="24"/>
          <w:u w:val="none"/>
        </w:rPr>
        <w:t>安徽省黄山市栢景国际大酒店</w:t>
      </w:r>
    </w:p>
    <w:p>
      <w:pPr>
        <w:snapToGrid w:val="0"/>
        <w:spacing w:before="0" w:after="0" w:line="360" w:lineRule="auto"/>
        <w:ind w:left="0" w:right="0"/>
        <w:jc w:val="left"/>
      </w:pPr>
      <w:r>
        <w:rPr>
          <w:i w:val="0"/>
          <w:strike w:val="0"/>
          <w:color w:val="000000"/>
          <w:sz w:val="24"/>
          <w:u w:val="none"/>
        </w:rPr>
        <w:t>安徽省黄山市栢景假日酒店</w:t>
      </w:r>
    </w:p>
    <w:p>
      <w:pPr>
        <w:pBdr>
          <w:bottom w:val="none" w:color="auto" w:sz="0" w:space="0"/>
        </w:pBdr>
        <w:snapToGrid/>
        <w:spacing w:line="240" w:lineRule="auto"/>
      </w:pPr>
      <w:r>
        <w:rPr>
          <w:b/>
          <w:i w:val="0"/>
          <w:strike w:val="0"/>
          <w:color w:val="0070C0"/>
          <w:sz w:val="24"/>
          <w:u w:val="none"/>
        </w:rPr>
        <w:t>三、论坛指导委员会</w:t>
      </w:r>
      <w:r>
        <w:rPr>
          <w:b/>
          <w:i w:val="0"/>
          <w:strike w:val="0"/>
          <w:color w:val="0070C0"/>
          <w:spacing w:val="0"/>
          <w:sz w:val="24"/>
          <w:u w:val="none"/>
        </w:rPr>
        <w:t>（按照姓氏笔画排序；持续更新）</w:t>
      </w:r>
    </w:p>
    <w:p>
      <w:pPr>
        <w:snapToGrid w:val="0"/>
        <w:spacing w:before="0" w:after="0" w:line="360" w:lineRule="auto"/>
        <w:ind w:left="0" w:right="0"/>
        <w:jc w:val="left"/>
      </w:pPr>
      <w:r>
        <w:rPr>
          <w:i w:val="0"/>
          <w:strike w:val="0"/>
          <w:color w:val="000000"/>
          <w:sz w:val="24"/>
          <w:u w:val="none"/>
        </w:rPr>
        <w:t>王水、王赤、王汝成、王艳芬、邓晓华、朱日祥、刘耘、刘立波、刘继峰、李春来、李斐、李献华、肖龙、吴福元、何宏平、邹永廖、汪毓明、张可可、张铁龙、张效信、林杨挺、欧阳自远、季江徽、底青云、宗秋刚、胡永云、夏利东、徐义刚、徐伟彪、郭正堂、曹晋滨、崔峻、傅绥燕、窦贤康、潘永信</w:t>
      </w:r>
    </w:p>
    <w:p>
      <w:pPr>
        <w:snapToGrid w:val="0"/>
        <w:spacing w:before="0" w:after="0" w:line="360" w:lineRule="auto"/>
        <w:ind w:left="0" w:right="0" w:firstLine="0" w:firstLineChars="0"/>
        <w:jc w:val="left"/>
      </w:pPr>
      <w:r>
        <w:rPr>
          <w:b/>
          <w:i w:val="0"/>
          <w:strike w:val="0"/>
          <w:color w:val="0070DD"/>
          <w:sz w:val="24"/>
          <w:u w:val="none"/>
        </w:rPr>
        <w:t>四、组织结构</w:t>
      </w:r>
    </w:p>
    <w:p>
      <w:pPr>
        <w:snapToGrid w:val="0"/>
        <w:spacing w:before="0" w:after="0" w:line="360" w:lineRule="auto"/>
        <w:ind w:left="11" w:right="0"/>
        <w:jc w:val="left"/>
      </w:pPr>
      <w:r>
        <w:rPr>
          <w:b/>
          <w:i w:val="0"/>
          <w:strike w:val="0"/>
          <w:color w:val="000000"/>
          <w:sz w:val="24"/>
          <w:u w:val="none"/>
        </w:rPr>
        <w:t>主办单位</w:t>
      </w:r>
      <w:r>
        <w:rPr>
          <w:i w:val="0"/>
          <w:strike w:val="0"/>
          <w:color w:val="000000"/>
          <w:sz w:val="24"/>
          <w:u w:val="none"/>
        </w:rPr>
        <w:t>：青年行星论坛理事会</w:t>
      </w:r>
    </w:p>
    <w:p>
      <w:pPr>
        <w:snapToGrid w:val="0"/>
        <w:spacing w:before="0" w:after="0" w:line="360" w:lineRule="auto"/>
        <w:ind w:left="11" w:right="0"/>
        <w:jc w:val="left"/>
      </w:pPr>
      <w:r>
        <w:rPr>
          <w:b/>
          <w:i w:val="0"/>
          <w:strike w:val="0"/>
          <w:color w:val="000000"/>
          <w:sz w:val="24"/>
          <w:u w:val="none"/>
        </w:rPr>
        <w:t>承办单位</w:t>
      </w:r>
      <w:r>
        <w:rPr>
          <w:i w:val="0"/>
          <w:strike w:val="0"/>
          <w:color w:val="000000"/>
          <w:sz w:val="24"/>
          <w:u w:val="none"/>
        </w:rPr>
        <w:t>：中国科学技术大学地球和空间科学学院</w:t>
      </w:r>
    </w:p>
    <w:p>
      <w:pPr>
        <w:snapToGrid w:val="0"/>
        <w:spacing w:before="0" w:after="0" w:line="360" w:lineRule="auto"/>
        <w:ind w:left="11" w:right="0"/>
        <w:jc w:val="left"/>
      </w:pPr>
      <w:r>
        <w:rPr>
          <w:b/>
          <w:i w:val="0"/>
          <w:strike w:val="0"/>
          <w:color w:val="000000"/>
          <w:sz w:val="24"/>
          <w:u w:val="none"/>
        </w:rPr>
        <w:t>协办单位：</w:t>
      </w:r>
      <w:r>
        <w:rPr>
          <w:i w:val="0"/>
          <w:strike w:val="0"/>
          <w:color w:val="000000"/>
          <w:sz w:val="24"/>
          <w:u w:val="none"/>
        </w:rPr>
        <w:t>陕西师范大学</w:t>
      </w:r>
    </w:p>
    <w:p>
      <w:pPr>
        <w:snapToGrid w:val="0"/>
        <w:spacing w:before="0" w:after="0" w:line="360" w:lineRule="auto"/>
        <w:ind w:left="11" w:right="0" w:firstLine="1200" w:firstLineChars="500"/>
        <w:jc w:val="left"/>
      </w:pPr>
      <w:r>
        <w:rPr>
          <w:i w:val="0"/>
          <w:strike w:val="0"/>
          <w:color w:val="000000"/>
          <w:sz w:val="24"/>
          <w:u w:val="none"/>
        </w:rPr>
        <w:t>南昌大学</w:t>
      </w:r>
    </w:p>
    <w:p>
      <w:pPr>
        <w:snapToGrid w:val="0"/>
        <w:spacing w:before="0" w:after="0" w:line="360" w:lineRule="auto"/>
        <w:ind w:left="11" w:right="0" w:firstLine="1200" w:firstLineChars="500"/>
        <w:jc w:val="left"/>
      </w:pPr>
      <w:r>
        <w:rPr>
          <w:i w:val="0"/>
          <w:strike w:val="0"/>
          <w:color w:val="000000"/>
          <w:sz w:val="24"/>
          <w:u w:val="none"/>
        </w:rPr>
        <w:t>山东大学</w:t>
      </w:r>
    </w:p>
    <w:p>
      <w:pPr>
        <w:snapToGrid w:val="0"/>
        <w:spacing w:before="0" w:after="0" w:line="360" w:lineRule="auto"/>
        <w:ind w:left="0" w:right="0"/>
        <w:jc w:val="left"/>
      </w:pPr>
      <w:r>
        <w:rPr>
          <w:b/>
          <w:i w:val="0"/>
          <w:strike w:val="0"/>
          <w:color w:val="0070CB"/>
          <w:sz w:val="24"/>
          <w:u w:val="none"/>
        </w:rPr>
        <w:t>六、</w:t>
      </w:r>
      <w:r>
        <w:rPr>
          <w:b/>
          <w:i w:val="0"/>
          <w:strike w:val="0"/>
          <w:color w:val="0070DD"/>
          <w:sz w:val="24"/>
          <w:u w:val="none"/>
        </w:rPr>
        <w:t>论坛组织委员会</w:t>
      </w:r>
    </w:p>
    <w:p>
      <w:pPr>
        <w:snapToGrid w:val="0"/>
        <w:spacing w:before="0" w:after="0" w:line="360" w:lineRule="auto"/>
        <w:ind w:left="0" w:right="0"/>
        <w:jc w:val="left"/>
      </w:pPr>
      <w:r>
        <w:rPr>
          <w:i w:val="0"/>
          <w:strike w:val="0"/>
          <w:color w:val="000000"/>
          <w:sz w:val="24"/>
          <w:u w:val="none"/>
        </w:rPr>
        <w:t>会议主席：刘宇、郝记华</w:t>
      </w:r>
    </w:p>
    <w:p>
      <w:pPr>
        <w:snapToGrid w:val="0"/>
        <w:spacing w:before="0" w:after="0" w:line="360" w:lineRule="auto"/>
        <w:ind w:left="0" w:right="0"/>
        <w:jc w:val="left"/>
      </w:pPr>
      <w:r>
        <w:rPr>
          <w:i w:val="0"/>
          <w:strike w:val="0"/>
          <w:color w:val="000000"/>
          <w:sz w:val="24"/>
          <w:u w:val="none"/>
        </w:rPr>
        <w:t>会议共同主席：刘晶、陈洲、郑海博</w:t>
      </w:r>
    </w:p>
    <w:p>
      <w:pPr>
        <w:snapToGrid w:val="0"/>
        <w:spacing w:before="0" w:after="0" w:line="360" w:lineRule="auto"/>
        <w:ind w:left="0" w:right="0"/>
        <w:jc w:val="left"/>
      </w:pPr>
      <w:r>
        <w:rPr>
          <w:i w:val="0"/>
          <w:strike w:val="0"/>
          <w:color w:val="000000"/>
          <w:sz w:val="24"/>
          <w:u w:val="none"/>
        </w:rPr>
        <w:t>会议秘书长：党童、康晋霆</w:t>
      </w:r>
    </w:p>
    <w:p>
      <w:pPr>
        <w:snapToGrid w:val="0"/>
        <w:spacing w:before="0" w:after="0" w:line="360" w:lineRule="auto"/>
        <w:ind w:left="0" w:right="0"/>
        <w:jc w:val="left"/>
      </w:pPr>
      <w:r>
        <w:rPr>
          <w:i w:val="0"/>
          <w:strike w:val="0"/>
          <w:color w:val="000000"/>
          <w:sz w:val="24"/>
          <w:u w:val="none"/>
        </w:rPr>
        <w:t>共同秘书长：付晓辉、李海梦、张正偲</w:t>
      </w:r>
    </w:p>
    <w:p>
      <w:pPr>
        <w:snapToGrid w:val="0"/>
        <w:spacing w:before="0" w:after="0" w:line="360" w:lineRule="auto"/>
        <w:ind w:left="0" w:right="0" w:firstLine="0" w:firstLineChars="0"/>
        <w:jc w:val="left"/>
      </w:pPr>
      <w:r>
        <w:rPr>
          <w:b/>
          <w:i w:val="0"/>
          <w:strike w:val="0"/>
          <w:color w:val="000000"/>
          <w:sz w:val="24"/>
          <w:u w:val="none"/>
        </w:rPr>
        <w:t>组织委员会委员（按照姓氏首字母拼音排序；持续更新）</w:t>
      </w:r>
    </w:p>
    <w:p>
      <w:pPr>
        <w:snapToGrid w:val="0"/>
        <w:spacing w:before="0" w:after="0" w:line="360" w:lineRule="auto"/>
        <w:ind w:left="11" w:right="0"/>
        <w:jc w:val="both"/>
      </w:pPr>
      <w:r>
        <w:rPr>
          <w:i w:val="0"/>
          <w:strike w:val="0"/>
          <w:color w:val="000000"/>
          <w:sz w:val="24"/>
          <w:u w:val="none"/>
        </w:rPr>
        <w:t>陈洲、迟雨田、党童、邓正宾、方子遥、封常青、付晓辉、高新亮、耿雷、郭静楠、郝记华、花正双、黄福庆、黄建、何超、胡光印、康晋霆、李若曦、李云国、李海梦、李超、刘佳佳、刘晶、刘宇、刘小槺、罗</w:t>
      </w:r>
      <w:r>
        <w:rPr>
          <w:rFonts w:hint="eastAsia"/>
          <w:i w:val="0"/>
          <w:strike w:val="0"/>
          <w:color w:val="000000"/>
          <w:sz w:val="24"/>
          <w:u w:val="none"/>
          <w:lang w:val="en-US" w:eastAsia="zh-CN"/>
        </w:rPr>
        <w:t>宇</w:t>
      </w:r>
      <w:r>
        <w:rPr>
          <w:i w:val="0"/>
          <w:strike w:val="0"/>
          <w:color w:val="000000"/>
          <w:sz w:val="24"/>
          <w:u w:val="none"/>
        </w:rPr>
        <w:t>涵、潘路、沈骥、孙帅帅、汤浩岚、王文忠、王安琪、吴建飞、肖锋军、</w:t>
      </w:r>
      <w:r>
        <w:rPr>
          <w:rFonts w:hint="eastAsia"/>
          <w:i w:val="0"/>
          <w:strike w:val="0"/>
          <w:color w:val="000000"/>
          <w:sz w:val="24"/>
          <w:u w:val="none"/>
          <w:lang w:val="en-US" w:eastAsia="zh-CN"/>
        </w:rPr>
        <w:t>许</w:t>
      </w:r>
      <w:bookmarkStart w:id="0" w:name="_GoBack"/>
      <w:bookmarkEnd w:id="0"/>
      <w:r>
        <w:rPr>
          <w:i w:val="0"/>
          <w:strike w:val="0"/>
          <w:color w:val="000000"/>
          <w:sz w:val="24"/>
          <w:u w:val="none"/>
        </w:rPr>
        <w:t>振宇、许效华、严飞、晏茂东、杨成昀、余鹏程、杨子仪、杨林海、于秉坤、赵龙、郑海博、张智、张正偲</w:t>
      </w:r>
    </w:p>
    <w:p>
      <w:pPr>
        <w:snapToGrid w:val="0"/>
        <w:spacing w:before="0" w:after="0" w:line="360" w:lineRule="auto"/>
        <w:ind w:left="0" w:right="0"/>
        <w:jc w:val="left"/>
      </w:pPr>
      <w:r>
        <w:rPr>
          <w:b/>
          <w:i w:val="0"/>
          <w:strike w:val="0"/>
          <w:color w:val="000000"/>
          <w:sz w:val="24"/>
          <w:u w:val="none"/>
        </w:rPr>
        <w:t>会务负责人：</w:t>
      </w:r>
      <w:r>
        <w:rPr>
          <w:i w:val="0"/>
          <w:strike w:val="0"/>
          <w:color w:val="000000"/>
          <w:sz w:val="24"/>
          <w:u w:val="none"/>
        </w:rPr>
        <w:t>姚琪（蔻享学术）</w:t>
      </w:r>
    </w:p>
    <w:p>
      <w:pPr>
        <w:snapToGrid w:val="0"/>
        <w:spacing w:before="0" w:after="0" w:line="360" w:lineRule="auto"/>
        <w:ind w:left="11" w:right="0"/>
        <w:jc w:val="left"/>
      </w:pPr>
      <w:r>
        <w:rPr>
          <w:b/>
          <w:i w:val="0"/>
          <w:strike w:val="0"/>
          <w:color w:val="0070CB"/>
          <w:sz w:val="24"/>
          <w:u w:val="none"/>
        </w:rPr>
        <w:t>六、会议筹备主要时间线：</w:t>
      </w:r>
    </w:p>
    <w:p>
      <w:pPr>
        <w:snapToGrid w:val="0"/>
        <w:spacing w:before="0" w:after="0" w:line="360" w:lineRule="auto"/>
        <w:ind w:left="0" w:right="0"/>
        <w:jc w:val="left"/>
      </w:pPr>
      <w:r>
        <w:rPr>
          <w:i w:val="0"/>
          <w:strike w:val="0"/>
          <w:color w:val="000000"/>
          <w:sz w:val="24"/>
          <w:u w:val="none"/>
        </w:rPr>
        <w:t>2024年11月1号：一号通知；</w:t>
      </w:r>
    </w:p>
    <w:p>
      <w:pPr>
        <w:snapToGrid w:val="0"/>
        <w:spacing w:before="0" w:after="0" w:line="360" w:lineRule="auto"/>
        <w:ind w:left="0" w:right="0"/>
        <w:jc w:val="left"/>
      </w:pPr>
      <w:r>
        <w:rPr>
          <w:i w:val="0"/>
          <w:strike w:val="0"/>
          <w:color w:val="000000"/>
          <w:sz w:val="24"/>
          <w:u w:val="none"/>
        </w:rPr>
        <w:t>2024年11月1号至11月30号：专题召集系统开放；</w:t>
      </w:r>
    </w:p>
    <w:p>
      <w:pPr>
        <w:snapToGrid w:val="0"/>
        <w:spacing w:before="0" w:after="0" w:line="360" w:lineRule="auto"/>
        <w:ind w:left="0" w:right="0"/>
        <w:jc w:val="left"/>
      </w:pPr>
      <w:r>
        <w:rPr>
          <w:i w:val="0"/>
          <w:strike w:val="0"/>
          <w:color w:val="000000"/>
          <w:sz w:val="24"/>
          <w:u w:val="none"/>
        </w:rPr>
        <w:t>2024年12月7号：二号通知；</w:t>
      </w:r>
    </w:p>
    <w:p>
      <w:pPr>
        <w:snapToGrid w:val="0"/>
        <w:spacing w:before="0" w:after="0" w:line="360" w:lineRule="auto"/>
        <w:ind w:left="0" w:right="0"/>
        <w:jc w:val="left"/>
      </w:pPr>
      <w:r>
        <w:rPr>
          <w:i w:val="0"/>
          <w:strike w:val="0"/>
          <w:color w:val="000000"/>
          <w:sz w:val="24"/>
          <w:u w:val="none"/>
        </w:rPr>
        <w:t>2024年12月7号至2025年2月15号：</w:t>
      </w:r>
      <w:r>
        <w:rPr>
          <w:rFonts w:hint="eastAsia"/>
          <w:i w:val="0"/>
          <w:strike w:val="0"/>
          <w:color w:val="000000"/>
          <w:sz w:val="24"/>
          <w:highlight w:val="yellow"/>
          <w:u w:val="none"/>
          <w:lang w:val="en-US" w:eastAsia="zh-CN"/>
        </w:rPr>
        <w:t>开放参会注册和</w:t>
      </w:r>
      <w:r>
        <w:rPr>
          <w:i w:val="0"/>
          <w:strike w:val="0"/>
          <w:color w:val="000000"/>
          <w:sz w:val="24"/>
          <w:highlight w:val="yellow"/>
          <w:u w:val="none"/>
        </w:rPr>
        <w:t>摘要投稿系统</w:t>
      </w:r>
      <w:r>
        <w:rPr>
          <w:i w:val="0"/>
          <w:strike w:val="0"/>
          <w:color w:val="000000"/>
          <w:sz w:val="24"/>
          <w:u w:val="none"/>
        </w:rPr>
        <w:t>；</w:t>
      </w:r>
    </w:p>
    <w:p>
      <w:pPr>
        <w:snapToGrid w:val="0"/>
        <w:spacing w:before="0" w:after="0" w:line="360" w:lineRule="auto"/>
        <w:ind w:left="0" w:right="0"/>
        <w:jc w:val="left"/>
      </w:pPr>
      <w:r>
        <w:rPr>
          <w:i w:val="0"/>
          <w:strike w:val="0"/>
          <w:color w:val="000000"/>
          <w:sz w:val="24"/>
          <w:u w:val="none"/>
        </w:rPr>
        <w:t>2025年3月1号：三号通知及会议报告安排；</w:t>
      </w:r>
    </w:p>
    <w:p>
      <w:pPr>
        <w:snapToGrid w:val="0"/>
        <w:spacing w:before="0" w:after="0" w:line="360" w:lineRule="auto"/>
        <w:ind w:left="0" w:right="0"/>
        <w:jc w:val="left"/>
      </w:pPr>
      <w:r>
        <w:rPr>
          <w:i w:val="0"/>
          <w:strike w:val="0"/>
          <w:color w:val="000000"/>
          <w:sz w:val="24"/>
          <w:u w:val="none"/>
        </w:rPr>
        <w:t>2025年3月25号至3月30号：大会召开及现场注册。</w:t>
      </w:r>
    </w:p>
    <w:p>
      <w:pPr>
        <w:snapToGrid w:val="0"/>
        <w:spacing w:before="0" w:after="0" w:line="360" w:lineRule="auto"/>
        <w:ind w:left="11" w:right="0"/>
        <w:jc w:val="left"/>
      </w:pPr>
      <w:r>
        <w:rPr>
          <w:b/>
          <w:i w:val="0"/>
          <w:strike w:val="0"/>
          <w:color w:val="0070CB"/>
          <w:sz w:val="24"/>
          <w:u w:val="none"/>
        </w:rPr>
        <w:t> </w:t>
      </w:r>
    </w:p>
    <w:p>
      <w:pPr>
        <w:snapToGrid w:val="0"/>
        <w:spacing w:before="0" w:after="0" w:line="360" w:lineRule="auto"/>
        <w:ind w:left="11" w:right="0"/>
        <w:jc w:val="left"/>
      </w:pPr>
      <w:r>
        <w:rPr>
          <w:b/>
          <w:i w:val="0"/>
          <w:strike w:val="0"/>
          <w:color w:val="0070CB"/>
          <w:sz w:val="24"/>
          <w:u w:val="none"/>
        </w:rPr>
        <w:t>七、其他未尽事宜，请关注二号通知。</w:t>
      </w:r>
    </w:p>
    <w:p>
      <w:pPr>
        <w:pStyle w:val="15"/>
        <w:jc w:val="left"/>
      </w:pPr>
    </w:p>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OTEwNjZhMzA2OTRjZjdmNWQwMDBlZTgzNGNkMGEifQ=="/>
  </w:docVars>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23573D4"/>
    <w:rsid w:val="183C240D"/>
    <w:rsid w:val="1AA24D9F"/>
    <w:rsid w:val="27FBD2E2"/>
    <w:rsid w:val="28DA2E89"/>
    <w:rsid w:val="2A4254F9"/>
    <w:rsid w:val="2D1F32F4"/>
    <w:rsid w:val="323B4D81"/>
    <w:rsid w:val="34B70380"/>
    <w:rsid w:val="3AE174A3"/>
    <w:rsid w:val="3D7C749E"/>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toc 8"/>
    <w:basedOn w:val="1"/>
    <w:next w:val="1"/>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3"/>
    <w:qFormat/>
    <w:uiPriority w:val="0"/>
    <w:pPr>
      <w:jc w:val="center"/>
      <w:outlineLvl w:val="1"/>
    </w:pPr>
    <w:rPr>
      <w:rFonts w:cstheme="minorBidi"/>
      <w:b/>
      <w:bCs/>
      <w:kern w:val="28"/>
      <w:sz w:val="44"/>
      <w:szCs w:val="32"/>
    </w:rPr>
  </w:style>
  <w:style w:type="paragraph" w:styleId="15">
    <w:name w:val="Title"/>
    <w:basedOn w:val="1"/>
    <w:next w:val="1"/>
    <w:link w:val="20"/>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标题 字符"/>
    <w:basedOn w:val="18"/>
    <w:link w:val="15"/>
    <w:qFormat/>
    <w:uiPriority w:val="0"/>
    <w:rPr>
      <w:rFonts w:ascii="Arial" w:hAnsi="Arial" w:eastAsia="微软雅黑" w:cstheme="majorBidi"/>
      <w:b/>
      <w:bCs/>
      <w:kern w:val="2"/>
      <w:sz w:val="48"/>
      <w:szCs w:val="32"/>
    </w:rPr>
  </w:style>
  <w:style w:type="paragraph" w:customStyle="1" w:styleId="21">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2">
    <w:name w:val="melo-codeblock-Base-theme-char"/>
    <w:qFormat/>
    <w:uiPriority w:val="99"/>
    <w:rPr>
      <w:rFonts w:ascii="Monaco" w:hAnsi="Monaco" w:eastAsia="Monaco" w:cs="Monaco"/>
      <w:color w:val="000000"/>
      <w:sz w:val="21"/>
    </w:rPr>
  </w:style>
  <w:style w:type="character" w:customStyle="1" w:styleId="23">
    <w:name w:val="副标题 字符"/>
    <w:basedOn w:val="18"/>
    <w:link w:val="14"/>
    <w:qFormat/>
    <w:uiPriority w:val="0"/>
    <w:rPr>
      <w:rFonts w:ascii="Arial" w:hAnsi="Arial" w:eastAsia="微软雅黑" w:cstheme="minorBidi"/>
      <w:b/>
      <w:bCs/>
      <w:kern w:val="28"/>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1624</Words>
  <Characters>1887</Characters>
  <TotalTime>11</TotalTime>
  <ScaleCrop>false</ScaleCrop>
  <LinksUpToDate>false</LinksUpToDate>
  <CharactersWithSpaces>1917</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2024-11-01T08:09:00Z</dcterms:created>
  <dc:creator>77138</dc:creator>
  <cp:lastModifiedBy>蔻享学术</cp:lastModifiedBy>
  <dcterms:modified xsi:type="dcterms:W3CDTF">2024-11-04T11:05:50Z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3E04021C0D064DEDAF9A4C753921AFE3_13</vt:lpwstr>
  </property>
</Properties>
</file>