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DD6D1" w14:textId="77777777" w:rsidR="005F7E6D" w:rsidRPr="003F74A0" w:rsidRDefault="00E33158" w:rsidP="00E33158">
      <w:pPr>
        <w:keepNext/>
        <w:keepLines/>
        <w:spacing w:afterLines="100" w:after="312"/>
        <w:outlineLvl w:val="0"/>
        <w:rPr>
          <w:rFonts w:eastAsia="楷体"/>
          <w:b/>
          <w:bCs/>
          <w:color w:val="0070C0"/>
          <w:kern w:val="44"/>
          <w:sz w:val="24"/>
          <w:szCs w:val="24"/>
        </w:rPr>
      </w:pPr>
      <w:bookmarkStart w:id="0" w:name="_Hlk50101582"/>
      <w:r w:rsidRPr="003F74A0">
        <w:rPr>
          <w:rFonts w:eastAsia="楷体"/>
          <w:b/>
          <w:bCs/>
          <w:color w:val="0070C0"/>
          <w:kern w:val="44"/>
          <w:sz w:val="24"/>
          <w:szCs w:val="24"/>
        </w:rPr>
        <w:t>报告类型：</w:t>
      </w:r>
      <w:r w:rsidRPr="003F74A0">
        <w:rPr>
          <w:rFonts w:eastAsia="楷体"/>
          <w:b/>
          <w:bCs/>
          <w:color w:val="0070C0"/>
          <w:kern w:val="44"/>
          <w:sz w:val="24"/>
          <w:szCs w:val="24"/>
        </w:rPr>
        <w:t>Oral or Poster</w:t>
      </w:r>
    </w:p>
    <w:p w14:paraId="2E16EE90" w14:textId="25037100" w:rsidR="005F7E6D" w:rsidRDefault="00E33158">
      <w:pPr>
        <w:keepNext/>
        <w:keepLines/>
        <w:jc w:val="center"/>
        <w:outlineLvl w:val="0"/>
        <w:rPr>
          <w:b/>
          <w:bCs/>
          <w:kern w:val="44"/>
          <w:sz w:val="32"/>
          <w:szCs w:val="32"/>
        </w:rPr>
      </w:pPr>
      <w:r>
        <w:rPr>
          <w:b/>
          <w:bCs/>
          <w:kern w:val="44"/>
          <w:sz w:val="32"/>
          <w:szCs w:val="32"/>
        </w:rPr>
        <w:t>自旋量子态调控科技论坛欢迎您</w:t>
      </w:r>
      <w:bookmarkEnd w:id="0"/>
      <w:r>
        <w:rPr>
          <w:b/>
          <w:bCs/>
          <w:color w:val="FF0000"/>
          <w:kern w:val="44"/>
          <w:sz w:val="32"/>
          <w:szCs w:val="32"/>
        </w:rPr>
        <w:t>（中英皆可）</w:t>
      </w:r>
    </w:p>
    <w:p w14:paraId="40CACD99" w14:textId="7D5CA39C" w:rsidR="005F7E6D" w:rsidRDefault="00913709">
      <w:pPr>
        <w:jc w:val="center"/>
        <w:outlineLvl w:val="1"/>
        <w:rPr>
          <w:bCs/>
          <w:kern w:val="28"/>
          <w:szCs w:val="21"/>
          <w:vertAlign w:val="superscript"/>
        </w:rPr>
      </w:pPr>
      <w:r>
        <w:rPr>
          <w:rFonts w:hint="eastAsia"/>
          <w:bCs/>
          <w:kern w:val="28"/>
          <w:szCs w:val="21"/>
          <w:u w:val="single"/>
        </w:rPr>
        <w:t>杨</w:t>
      </w:r>
      <w:r>
        <w:rPr>
          <w:bCs/>
          <w:kern w:val="28"/>
          <w:szCs w:val="21"/>
          <w:u w:val="single"/>
        </w:rPr>
        <w:t>某某</w:t>
      </w:r>
      <w:r>
        <w:rPr>
          <w:bCs/>
          <w:kern w:val="28"/>
          <w:szCs w:val="21"/>
          <w:u w:val="single"/>
          <w:vertAlign w:val="superscript"/>
        </w:rPr>
        <w:t>1,2)</w:t>
      </w:r>
      <w:r>
        <w:rPr>
          <w:bCs/>
          <w:kern w:val="28"/>
          <w:szCs w:val="21"/>
          <w:vertAlign w:val="superscript"/>
        </w:rPr>
        <w:t xml:space="preserve">  </w:t>
      </w:r>
      <w:r>
        <w:rPr>
          <w:bCs/>
          <w:kern w:val="28"/>
          <w:szCs w:val="21"/>
        </w:rPr>
        <w:t>钱某某</w:t>
      </w:r>
      <w:r>
        <w:rPr>
          <w:bCs/>
          <w:kern w:val="28"/>
          <w:szCs w:val="21"/>
          <w:vertAlign w:val="superscript"/>
        </w:rPr>
        <w:t xml:space="preserve">1)  </w:t>
      </w:r>
      <w:r>
        <w:rPr>
          <w:bCs/>
          <w:kern w:val="28"/>
          <w:szCs w:val="21"/>
        </w:rPr>
        <w:t>孙某某</w:t>
      </w:r>
      <w:r>
        <w:rPr>
          <w:bCs/>
          <w:kern w:val="28"/>
          <w:szCs w:val="21"/>
          <w:vertAlign w:val="superscript"/>
        </w:rPr>
        <w:t xml:space="preserve">2)  </w:t>
      </w:r>
      <w:r>
        <w:rPr>
          <w:bCs/>
          <w:kern w:val="28"/>
          <w:szCs w:val="21"/>
        </w:rPr>
        <w:t>李某某</w:t>
      </w:r>
      <w:r>
        <w:rPr>
          <w:bCs/>
          <w:kern w:val="28"/>
          <w:szCs w:val="21"/>
          <w:vertAlign w:val="superscript"/>
        </w:rPr>
        <w:t>1)*</w:t>
      </w:r>
    </w:p>
    <w:p w14:paraId="3F3E44C4" w14:textId="5F74151E" w:rsidR="005F7E6D" w:rsidRDefault="00E33158">
      <w:pPr>
        <w:jc w:val="center"/>
        <w:rPr>
          <w:szCs w:val="21"/>
        </w:rPr>
      </w:pPr>
      <w:r>
        <w:rPr>
          <w:szCs w:val="21"/>
        </w:rPr>
        <w:t xml:space="preserve">1) </w:t>
      </w:r>
      <w:r w:rsidR="00913709">
        <w:rPr>
          <w:rFonts w:hint="eastAsia"/>
          <w:szCs w:val="21"/>
        </w:rPr>
        <w:t>物质科学与信息技术研究院</w:t>
      </w:r>
      <w:r>
        <w:rPr>
          <w:szCs w:val="21"/>
        </w:rPr>
        <w:t>，</w:t>
      </w:r>
      <w:bookmarkStart w:id="1" w:name="OLE_LINK10"/>
      <w:r w:rsidR="00913709">
        <w:rPr>
          <w:rFonts w:hint="eastAsia"/>
          <w:szCs w:val="21"/>
        </w:rPr>
        <w:t>安徽大学</w:t>
      </w:r>
      <w:r>
        <w:rPr>
          <w:szCs w:val="21"/>
        </w:rPr>
        <w:t>，</w:t>
      </w:r>
      <w:r w:rsidR="00913709">
        <w:rPr>
          <w:rFonts w:hint="eastAsia"/>
          <w:szCs w:val="21"/>
          <w:lang w:eastAsia="zh-Hans"/>
        </w:rPr>
        <w:t>合肥</w:t>
      </w:r>
      <w:r>
        <w:rPr>
          <w:rFonts w:hint="eastAsia"/>
          <w:szCs w:val="21"/>
        </w:rPr>
        <w:t xml:space="preserve"> </w:t>
      </w:r>
      <w:bookmarkEnd w:id="1"/>
      <w:r w:rsidR="00913709">
        <w:rPr>
          <w:rFonts w:hint="eastAsia"/>
          <w:szCs w:val="21"/>
        </w:rPr>
        <w:t>230601</w:t>
      </w:r>
    </w:p>
    <w:p w14:paraId="52E0F968" w14:textId="55D148FF" w:rsidR="005F7E6D" w:rsidRDefault="00E33158">
      <w:pPr>
        <w:jc w:val="center"/>
        <w:rPr>
          <w:szCs w:val="21"/>
        </w:rPr>
      </w:pPr>
      <w:r>
        <w:rPr>
          <w:szCs w:val="21"/>
        </w:rPr>
        <w:t>2)</w:t>
      </w:r>
      <w:r>
        <w:rPr>
          <w:rFonts w:hint="eastAsia"/>
        </w:rPr>
        <w:t xml:space="preserve"> </w:t>
      </w:r>
      <w:r w:rsidR="00913709">
        <w:rPr>
          <w:rFonts w:hint="eastAsia"/>
          <w:szCs w:val="21"/>
        </w:rPr>
        <w:t>固体物理研究所</w:t>
      </w:r>
      <w:r>
        <w:rPr>
          <w:szCs w:val="21"/>
        </w:rPr>
        <w:t>，</w:t>
      </w:r>
      <w:r w:rsidR="00913709">
        <w:rPr>
          <w:rFonts w:hint="eastAsia"/>
          <w:szCs w:val="21"/>
        </w:rPr>
        <w:t>中国科学院合肥物质科学研究院</w:t>
      </w:r>
      <w:r>
        <w:rPr>
          <w:szCs w:val="21"/>
        </w:rPr>
        <w:t>，</w:t>
      </w:r>
      <w:r w:rsidR="00913709">
        <w:rPr>
          <w:rFonts w:hint="eastAsia"/>
          <w:szCs w:val="21"/>
          <w:lang w:eastAsia="zh-Hans"/>
        </w:rPr>
        <w:t>合肥</w:t>
      </w:r>
      <w:r>
        <w:rPr>
          <w:rFonts w:hint="eastAsia"/>
          <w:szCs w:val="21"/>
        </w:rPr>
        <w:t xml:space="preserve"> </w:t>
      </w:r>
      <w:r w:rsidR="00913709">
        <w:rPr>
          <w:rFonts w:hint="eastAsia"/>
          <w:szCs w:val="21"/>
        </w:rPr>
        <w:t>230031</w:t>
      </w:r>
    </w:p>
    <w:p w14:paraId="5B6C2A39" w14:textId="77777777" w:rsidR="00E33158" w:rsidRDefault="00E33158" w:rsidP="00E33158">
      <w:pPr>
        <w:spacing w:line="360" w:lineRule="auto"/>
        <w:jc w:val="center"/>
        <w:rPr>
          <w:szCs w:val="21"/>
        </w:rPr>
      </w:pPr>
      <w:r>
        <w:rPr>
          <w:b/>
          <w:szCs w:val="21"/>
        </w:rPr>
        <w:t>*</w:t>
      </w:r>
      <w:r>
        <w:rPr>
          <w:b/>
          <w:szCs w:val="21"/>
        </w:rPr>
        <w:t>通信作者</w:t>
      </w:r>
      <w:r>
        <w:rPr>
          <w:b/>
          <w:szCs w:val="21"/>
        </w:rPr>
        <w:t xml:space="preserve">E-mail: </w:t>
      </w:r>
      <w:hyperlink r:id="rId7" w:history="1">
        <w:r>
          <w:rPr>
            <w:rStyle w:val="a8"/>
            <w:szCs w:val="21"/>
          </w:rPr>
          <w:t>XXX@XXX.edu.cn</w:t>
        </w:r>
      </w:hyperlink>
    </w:p>
    <w:p w14:paraId="2474C61D" w14:textId="77777777" w:rsidR="00E33158" w:rsidRDefault="00E33158" w:rsidP="004F680A">
      <w:pPr>
        <w:spacing w:line="360" w:lineRule="auto"/>
        <w:rPr>
          <w:b/>
          <w:bCs/>
          <w:szCs w:val="21"/>
        </w:rPr>
      </w:pPr>
    </w:p>
    <w:p w14:paraId="1D070979" w14:textId="03AD2518" w:rsidR="005F7E6D" w:rsidRDefault="00E33158" w:rsidP="004F680A">
      <w:pPr>
        <w:spacing w:line="360" w:lineRule="auto"/>
        <w:rPr>
          <w:szCs w:val="21"/>
        </w:rPr>
      </w:pPr>
      <w:r>
        <w:rPr>
          <w:b/>
          <w:bCs/>
          <w:szCs w:val="21"/>
        </w:rPr>
        <w:t>摘</w:t>
      </w:r>
      <w:r>
        <w:rPr>
          <w:b/>
          <w:bCs/>
          <w:szCs w:val="21"/>
        </w:rPr>
        <w:t xml:space="preserve">  </w:t>
      </w:r>
      <w:r>
        <w:rPr>
          <w:b/>
          <w:bCs/>
          <w:szCs w:val="21"/>
        </w:rPr>
        <w:t>要</w:t>
      </w:r>
      <w:r>
        <w:rPr>
          <w:rFonts w:hint="eastAsia"/>
          <w:b/>
          <w:bCs/>
          <w:szCs w:val="21"/>
        </w:rPr>
        <w:t>：</w:t>
      </w:r>
      <w:bookmarkStart w:id="2" w:name="OLE_LINK11"/>
      <w:r>
        <w:rPr>
          <w:szCs w:val="21"/>
        </w:rPr>
        <w:t>自旋电子学，是通过对电子自旋或其相关行为调控来提升电子器件性能的一门新兴学科和技术，其自旋量子态的调控是该领域关键技术之一。目前，自旋量子态相关行为和调控技术研究已成为国内外最热门的研究课题之一，有望成为支撑下一代信息技术和人工智能技术的核心技术之一。</w:t>
      </w:r>
      <w:r>
        <w:rPr>
          <w:rFonts w:hint="eastAsia"/>
          <w:szCs w:val="21"/>
        </w:rPr>
        <w:t>本论坛自</w:t>
      </w:r>
      <w:r>
        <w:rPr>
          <w:rFonts w:hint="eastAsia"/>
          <w:szCs w:val="21"/>
        </w:rPr>
        <w:t>2021</w:t>
      </w:r>
      <w:r>
        <w:rPr>
          <w:rFonts w:hint="eastAsia"/>
          <w:szCs w:val="21"/>
        </w:rPr>
        <w:t>年第五届开始，在中国物理学会青年工作小组领导下，被纳入“</w:t>
      </w:r>
      <w:r>
        <w:rPr>
          <w:rFonts w:hint="eastAsia"/>
          <w:szCs w:val="21"/>
        </w:rPr>
        <w:t>CPS</w:t>
      </w:r>
      <w:r>
        <w:rPr>
          <w:rFonts w:hint="eastAsia"/>
          <w:szCs w:val="21"/>
        </w:rPr>
        <w:t>”青年学术平台，由学术组织委员会具体指导，汇聚优秀的青年学者进行学术交流，推动多学科的学术思想碰撞和交融，促进自旋电子学研究的持续发展。本届论坛将于</w:t>
      </w:r>
      <w:r>
        <w:rPr>
          <w:rFonts w:hint="eastAsia"/>
          <w:szCs w:val="21"/>
        </w:rPr>
        <w:t>202</w:t>
      </w:r>
      <w:r w:rsidR="003F74A0">
        <w:rPr>
          <w:rFonts w:hint="eastAsia"/>
          <w:szCs w:val="21"/>
        </w:rPr>
        <w:t>4</w:t>
      </w:r>
      <w:r>
        <w:rPr>
          <w:rFonts w:hint="eastAsia"/>
          <w:szCs w:val="21"/>
        </w:rPr>
        <w:t>年</w:t>
      </w:r>
      <w:r>
        <w:rPr>
          <w:rFonts w:hint="eastAsia"/>
          <w:szCs w:val="21"/>
        </w:rPr>
        <w:t>1</w:t>
      </w:r>
      <w:r w:rsidR="003F74A0">
        <w:rPr>
          <w:rFonts w:hint="eastAsia"/>
          <w:szCs w:val="21"/>
        </w:rPr>
        <w:t>1</w:t>
      </w:r>
      <w:r>
        <w:rPr>
          <w:rFonts w:hint="eastAsia"/>
          <w:szCs w:val="21"/>
        </w:rPr>
        <w:t>月</w:t>
      </w:r>
      <w:r w:rsidR="003F74A0">
        <w:rPr>
          <w:rFonts w:hint="eastAsia"/>
          <w:szCs w:val="21"/>
        </w:rPr>
        <w:t>15</w:t>
      </w:r>
      <w:r>
        <w:rPr>
          <w:rFonts w:hint="eastAsia"/>
          <w:szCs w:val="21"/>
        </w:rPr>
        <w:t>日</w:t>
      </w:r>
      <w:r>
        <w:rPr>
          <w:rFonts w:hint="eastAsia"/>
          <w:szCs w:val="21"/>
        </w:rPr>
        <w:t>-</w:t>
      </w:r>
      <w:r w:rsidR="003F74A0">
        <w:rPr>
          <w:rFonts w:hint="eastAsia"/>
          <w:szCs w:val="21"/>
        </w:rPr>
        <w:t>17</w:t>
      </w:r>
      <w:r>
        <w:rPr>
          <w:rFonts w:hint="eastAsia"/>
          <w:szCs w:val="21"/>
        </w:rPr>
        <w:t>日在</w:t>
      </w:r>
      <w:proofErr w:type="gramStart"/>
      <w:r w:rsidR="003F74A0">
        <w:rPr>
          <w:rFonts w:hint="eastAsia"/>
          <w:szCs w:val="21"/>
        </w:rPr>
        <w:t>安徽大学磬苑校区</w:t>
      </w:r>
      <w:proofErr w:type="gramEnd"/>
      <w:r>
        <w:rPr>
          <w:rFonts w:hint="eastAsia"/>
          <w:szCs w:val="21"/>
        </w:rPr>
        <w:t>举办，由</w:t>
      </w:r>
      <w:r w:rsidR="003F74A0">
        <w:rPr>
          <w:rFonts w:hint="eastAsia"/>
          <w:szCs w:val="21"/>
        </w:rPr>
        <w:t>安徽大学、中国科学院合肥物质科学研究院、中国科学技术大学</w:t>
      </w:r>
      <w:r>
        <w:rPr>
          <w:rFonts w:hint="eastAsia"/>
          <w:szCs w:val="21"/>
        </w:rPr>
        <w:t>承办，并通过中国物理学会网站和</w:t>
      </w:r>
      <w:proofErr w:type="gramStart"/>
      <w:r>
        <w:rPr>
          <w:rFonts w:hint="eastAsia"/>
          <w:szCs w:val="21"/>
        </w:rPr>
        <w:t>官微发布</w:t>
      </w:r>
      <w:proofErr w:type="gramEnd"/>
      <w:r>
        <w:rPr>
          <w:rFonts w:hint="eastAsia"/>
          <w:szCs w:val="21"/>
        </w:rPr>
        <w:t>会议信息。</w:t>
      </w:r>
      <w:bookmarkEnd w:id="2"/>
    </w:p>
    <w:p w14:paraId="1CAB26D3" w14:textId="77777777" w:rsidR="004F680A" w:rsidRDefault="004F680A" w:rsidP="004F680A">
      <w:pPr>
        <w:spacing w:line="360" w:lineRule="auto"/>
        <w:rPr>
          <w:rFonts w:hint="eastAsia"/>
          <w:szCs w:val="21"/>
        </w:rPr>
      </w:pPr>
    </w:p>
    <w:p w14:paraId="32032646" w14:textId="77777777" w:rsidR="005F7E6D" w:rsidRDefault="00E33158" w:rsidP="004F680A">
      <w:pPr>
        <w:spacing w:line="360" w:lineRule="auto"/>
        <w:rPr>
          <w:szCs w:val="21"/>
        </w:rPr>
      </w:pPr>
      <w:r>
        <w:rPr>
          <w:b/>
          <w:bCs/>
          <w:szCs w:val="21"/>
        </w:rPr>
        <w:t>关键词</w:t>
      </w:r>
      <w:r>
        <w:rPr>
          <w:rFonts w:hint="eastAsia"/>
          <w:szCs w:val="21"/>
        </w:rPr>
        <w:t>：自旋电子学</w:t>
      </w:r>
      <w:r>
        <w:rPr>
          <w:szCs w:val="21"/>
        </w:rPr>
        <w:t xml:space="preserve">; </w:t>
      </w:r>
      <w:r>
        <w:rPr>
          <w:rFonts w:hint="eastAsia"/>
          <w:szCs w:val="21"/>
        </w:rPr>
        <w:t>自旋调控</w:t>
      </w:r>
      <w:r>
        <w:rPr>
          <w:szCs w:val="21"/>
        </w:rPr>
        <w:t xml:space="preserve">; </w:t>
      </w:r>
      <w:r>
        <w:rPr>
          <w:rFonts w:hint="eastAsia"/>
          <w:szCs w:val="21"/>
        </w:rPr>
        <w:t>自旋行为</w:t>
      </w:r>
      <w:r>
        <w:rPr>
          <w:szCs w:val="21"/>
        </w:rPr>
        <w:t xml:space="preserve">; </w:t>
      </w:r>
      <w:r>
        <w:rPr>
          <w:rFonts w:hint="eastAsia"/>
          <w:szCs w:val="21"/>
        </w:rPr>
        <w:t>学术论坛</w:t>
      </w:r>
    </w:p>
    <w:p w14:paraId="4A7DAD58" w14:textId="77777777" w:rsidR="004F680A" w:rsidRDefault="004F680A" w:rsidP="004F680A">
      <w:pPr>
        <w:spacing w:line="360" w:lineRule="auto"/>
        <w:rPr>
          <w:rFonts w:hint="eastAsia"/>
          <w:szCs w:val="21"/>
        </w:rPr>
      </w:pPr>
    </w:p>
    <w:p w14:paraId="3DE01190" w14:textId="6003E177" w:rsidR="005F7E6D" w:rsidRDefault="00E33158" w:rsidP="004F680A">
      <w:pPr>
        <w:pStyle w:val="ac"/>
        <w:numPr>
          <w:ilvl w:val="0"/>
          <w:numId w:val="1"/>
        </w:numPr>
        <w:spacing w:line="360" w:lineRule="auto"/>
        <w:rPr>
          <w:szCs w:val="21"/>
        </w:rPr>
      </w:pPr>
      <w:r>
        <w:rPr>
          <w:szCs w:val="21"/>
        </w:rPr>
        <w:t>张某某，王某某，自旋量子态调控科技论坛欢迎您，</w:t>
      </w:r>
      <w:r w:rsidR="003F74A0">
        <w:rPr>
          <w:rFonts w:hint="eastAsia"/>
          <w:szCs w:val="21"/>
          <w:lang w:eastAsia="zh-Hans"/>
        </w:rPr>
        <w:t>安徽大学</w:t>
      </w:r>
      <w:r>
        <w:rPr>
          <w:szCs w:val="21"/>
        </w:rPr>
        <w:t xml:space="preserve"> 19</w:t>
      </w:r>
      <w:r>
        <w:rPr>
          <w:szCs w:val="21"/>
        </w:rPr>
        <w:t>，</w:t>
      </w:r>
      <w:r>
        <w:rPr>
          <w:rFonts w:hint="eastAsia"/>
          <w:szCs w:val="21"/>
        </w:rPr>
        <w:t>01</w:t>
      </w:r>
      <w:r>
        <w:rPr>
          <w:szCs w:val="21"/>
        </w:rPr>
        <w:t>23 (202</w:t>
      </w:r>
      <w:r w:rsidR="003F74A0">
        <w:rPr>
          <w:rFonts w:hint="eastAsia"/>
          <w:szCs w:val="21"/>
        </w:rPr>
        <w:t>4</w:t>
      </w:r>
      <w:r>
        <w:rPr>
          <w:szCs w:val="21"/>
        </w:rPr>
        <w:t>).</w:t>
      </w:r>
    </w:p>
    <w:p w14:paraId="580E9BC0" w14:textId="116EA000" w:rsidR="005F7E6D" w:rsidRDefault="00E33158" w:rsidP="004F680A">
      <w:pPr>
        <w:pStyle w:val="ac"/>
        <w:numPr>
          <w:ilvl w:val="0"/>
          <w:numId w:val="1"/>
        </w:numPr>
        <w:spacing w:line="360" w:lineRule="auto"/>
        <w:rPr>
          <w:szCs w:val="21"/>
        </w:rPr>
      </w:pPr>
      <w:r>
        <w:rPr>
          <w:szCs w:val="21"/>
        </w:rPr>
        <w:t xml:space="preserve">M. Zhang, M Wang, Welcome to spin quantum state control science and technology forum, </w:t>
      </w:r>
      <w:r w:rsidR="003F74A0">
        <w:rPr>
          <w:rFonts w:hint="eastAsia"/>
          <w:szCs w:val="21"/>
        </w:rPr>
        <w:t>Anhui</w:t>
      </w:r>
      <w:r>
        <w:rPr>
          <w:szCs w:val="21"/>
          <w:lang w:eastAsia="zh-Hans"/>
        </w:rPr>
        <w:t xml:space="preserve"> </w:t>
      </w:r>
      <w:r>
        <w:rPr>
          <w:rFonts w:hint="eastAsia"/>
          <w:szCs w:val="21"/>
          <w:lang w:eastAsia="zh-Hans"/>
        </w:rPr>
        <w:t>University</w:t>
      </w:r>
      <w:r>
        <w:rPr>
          <w:szCs w:val="21"/>
        </w:rPr>
        <w:t xml:space="preserve"> 19. </w:t>
      </w:r>
      <w:r>
        <w:rPr>
          <w:rFonts w:hint="eastAsia"/>
          <w:szCs w:val="21"/>
        </w:rPr>
        <w:t>01</w:t>
      </w:r>
      <w:r>
        <w:rPr>
          <w:szCs w:val="21"/>
        </w:rPr>
        <w:t>23 (202</w:t>
      </w:r>
      <w:r w:rsidR="003F74A0">
        <w:rPr>
          <w:rFonts w:hint="eastAsia"/>
          <w:szCs w:val="21"/>
        </w:rPr>
        <w:t>4</w:t>
      </w:r>
      <w:r>
        <w:rPr>
          <w:szCs w:val="21"/>
        </w:rPr>
        <w:t>).</w:t>
      </w:r>
    </w:p>
    <w:p w14:paraId="28A4F926" w14:textId="77777777" w:rsidR="004F680A" w:rsidRDefault="004F680A" w:rsidP="004F680A">
      <w:pPr>
        <w:pStyle w:val="ac"/>
        <w:spacing w:line="360" w:lineRule="auto"/>
        <w:ind w:left="420"/>
        <w:rPr>
          <w:rFonts w:hint="eastAsia"/>
          <w:szCs w:val="21"/>
        </w:rPr>
      </w:pPr>
    </w:p>
    <w:p w14:paraId="3A14657E" w14:textId="77777777" w:rsidR="005F7E6D" w:rsidRDefault="005F7E6D">
      <w:pPr>
        <w:rPr>
          <w:szCs w:val="21"/>
        </w:rPr>
      </w:pPr>
    </w:p>
    <w:p w14:paraId="0E996E56" w14:textId="03093332" w:rsidR="005F7E6D" w:rsidRPr="00E33158" w:rsidRDefault="00E33158">
      <w:pPr>
        <w:pStyle w:val="ac"/>
        <w:rPr>
          <w:b/>
          <w:bCs/>
          <w:color w:val="FF0000"/>
        </w:rPr>
      </w:pPr>
      <w:r w:rsidRPr="00E33158">
        <w:rPr>
          <w:rFonts w:hint="eastAsia"/>
          <w:b/>
          <w:bCs/>
          <w:color w:val="FF0000"/>
        </w:rPr>
        <w:t>注意：</w:t>
      </w:r>
      <w:r w:rsidRPr="00E33158">
        <w:rPr>
          <w:rFonts w:hint="eastAsia"/>
          <w:b/>
          <w:bCs/>
          <w:color w:val="FF0000"/>
        </w:rPr>
        <w:t>报告人姓名请用下划线标注，论文摘要</w:t>
      </w:r>
      <w:r w:rsidRPr="00E33158">
        <w:rPr>
          <w:rFonts w:hint="eastAsia"/>
          <w:b/>
          <w:bCs/>
          <w:color w:val="FF0000"/>
        </w:rPr>
        <w:t>不超一页，请注明报告类型。（投稿时删除</w:t>
      </w:r>
      <w:r w:rsidR="003F74A0" w:rsidRPr="00E33158">
        <w:rPr>
          <w:rFonts w:hint="eastAsia"/>
          <w:b/>
          <w:bCs/>
          <w:color w:val="FF0000"/>
        </w:rPr>
        <w:t>该注意</w:t>
      </w:r>
      <w:r w:rsidRPr="00E33158">
        <w:rPr>
          <w:rFonts w:hint="eastAsia"/>
          <w:b/>
          <w:bCs/>
          <w:color w:val="FF0000"/>
        </w:rPr>
        <w:t>提示）</w:t>
      </w:r>
    </w:p>
    <w:sectPr w:rsidR="005F7E6D" w:rsidRPr="00E33158">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30409" w14:textId="77777777" w:rsidR="00995926" w:rsidRDefault="00995926">
      <w:r>
        <w:separator/>
      </w:r>
    </w:p>
  </w:endnote>
  <w:endnote w:type="continuationSeparator" w:id="0">
    <w:p w14:paraId="486875E2" w14:textId="77777777" w:rsidR="00995926" w:rsidRDefault="00995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轤荷..">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9800715"/>
    </w:sdtPr>
    <w:sdtEndPr/>
    <w:sdtContent>
      <w:p w14:paraId="21843189" w14:textId="77777777" w:rsidR="005F7E6D" w:rsidRDefault="00E33158">
        <w:pPr>
          <w:pStyle w:val="a3"/>
          <w:jc w:val="center"/>
        </w:pPr>
        <w:r>
          <w:fldChar w:fldCharType="begin"/>
        </w:r>
        <w:r>
          <w:instrText>PAGE   \* MERGEFORMAT</w:instrText>
        </w:r>
        <w:r>
          <w:fldChar w:fldCharType="separate"/>
        </w:r>
        <w:r>
          <w:rPr>
            <w:lang w:val="zh-CN"/>
          </w:rPr>
          <w:t>2</w:t>
        </w:r>
        <w:r>
          <w:fldChar w:fldCharType="end"/>
        </w:r>
      </w:p>
    </w:sdtContent>
  </w:sdt>
  <w:p w14:paraId="676D0E16" w14:textId="77777777" w:rsidR="005F7E6D" w:rsidRDefault="005F7E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25E67" w14:textId="77777777" w:rsidR="00995926" w:rsidRDefault="00995926">
      <w:r>
        <w:separator/>
      </w:r>
    </w:p>
  </w:footnote>
  <w:footnote w:type="continuationSeparator" w:id="0">
    <w:p w14:paraId="1F6E6B1C" w14:textId="77777777" w:rsidR="00995926" w:rsidRDefault="00995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952D4" w14:textId="7D6DD5E5" w:rsidR="005F7E6D" w:rsidRDefault="00E33158">
    <w:pPr>
      <w:autoSpaceDE w:val="0"/>
      <w:autoSpaceDN w:val="0"/>
      <w:adjustRightInd w:val="0"/>
      <w:jc w:val="center"/>
      <w:rPr>
        <w:rFonts w:ascii="黑体" w:eastAsia="黑体" w:hAnsi="黑体" w:cs="仿宋轤荷.." w:hint="eastAsia"/>
        <w:b/>
        <w:bCs/>
        <w:color w:val="0070C0"/>
        <w:kern w:val="0"/>
        <w:sz w:val="36"/>
        <w:szCs w:val="36"/>
      </w:rPr>
    </w:pPr>
    <w:r>
      <w:rPr>
        <w:rFonts w:ascii="黑体" w:eastAsia="黑体" w:hAnsi="黑体" w:cs="仿宋轤荷.." w:hint="eastAsia"/>
        <w:b/>
        <w:bCs/>
        <w:color w:val="0070C0"/>
        <w:kern w:val="0"/>
        <w:sz w:val="36"/>
        <w:szCs w:val="36"/>
      </w:rPr>
      <w:t>第</w:t>
    </w:r>
    <w:r w:rsidR="00913709">
      <w:rPr>
        <w:rFonts w:ascii="黑体" w:eastAsia="黑体" w:hAnsi="黑体" w:cs="仿宋轤荷.." w:hint="eastAsia"/>
        <w:b/>
        <w:bCs/>
        <w:color w:val="0070C0"/>
        <w:kern w:val="0"/>
        <w:sz w:val="36"/>
        <w:szCs w:val="36"/>
      </w:rPr>
      <w:t>七</w:t>
    </w:r>
    <w:r>
      <w:rPr>
        <w:rFonts w:ascii="黑体" w:eastAsia="黑体" w:hAnsi="黑体" w:cs="仿宋轤荷.." w:hint="eastAsia"/>
        <w:b/>
        <w:bCs/>
        <w:color w:val="0070C0"/>
        <w:kern w:val="0"/>
        <w:sz w:val="36"/>
        <w:szCs w:val="36"/>
      </w:rPr>
      <w:t>届</w:t>
    </w:r>
    <w:bookmarkStart w:id="3" w:name="_Hlk50101337"/>
    <w:r>
      <w:rPr>
        <w:rFonts w:ascii="黑体" w:eastAsia="黑体" w:hAnsi="黑体" w:cs="仿宋轤荷.." w:hint="eastAsia"/>
        <w:b/>
        <w:bCs/>
        <w:color w:val="0070C0"/>
        <w:kern w:val="0"/>
        <w:sz w:val="36"/>
        <w:szCs w:val="36"/>
      </w:rPr>
      <w:t>自旋量子态调控科技论坛</w:t>
    </w:r>
    <w:bookmarkEnd w:id="3"/>
  </w:p>
  <w:p w14:paraId="357B7405" w14:textId="5F527D06" w:rsidR="005F7E6D" w:rsidRDefault="00913709">
    <w:pPr>
      <w:pStyle w:val="a5"/>
      <w:rPr>
        <w:b/>
        <w:bCs/>
      </w:rPr>
    </w:pPr>
    <w:r>
      <w:rPr>
        <w:rFonts w:ascii="宋体" w:hAnsi="宋体" w:hint="eastAsia"/>
        <w:b/>
        <w:bCs/>
      </w:rPr>
      <w:t>安徽•</w:t>
    </w:r>
    <w:r>
      <w:rPr>
        <w:rFonts w:ascii="宋体" w:hAnsi="宋体" w:hint="eastAsia"/>
        <w:b/>
        <w:bCs/>
        <w:lang w:eastAsia="zh-Hans"/>
      </w:rPr>
      <w:t>合肥</w:t>
    </w:r>
    <w:r>
      <w:rPr>
        <w:rFonts w:hint="eastAsia"/>
        <w:b/>
        <w:bCs/>
      </w:rPr>
      <w:t xml:space="preserve"> 2024</w:t>
    </w:r>
    <w:r>
      <w:rPr>
        <w:rFonts w:hint="eastAsia"/>
        <w:b/>
        <w:bCs/>
      </w:rPr>
      <w:t>年</w:t>
    </w:r>
    <w:r>
      <w:rPr>
        <w:rFonts w:hint="eastAsia"/>
        <w:b/>
        <w:bCs/>
      </w:rPr>
      <w:t>11</w:t>
    </w:r>
    <w:r>
      <w:rPr>
        <w:rFonts w:hint="eastAsia"/>
        <w:b/>
        <w:bCs/>
      </w:rPr>
      <w:t>月</w:t>
    </w:r>
    <w:r>
      <w:rPr>
        <w:rFonts w:hint="eastAsia"/>
        <w:b/>
        <w:bCs/>
      </w:rPr>
      <w:t>15-17</w:t>
    </w:r>
    <w:r>
      <w:rPr>
        <w:rFonts w:hint="eastAsia"/>
        <w:b/>
        <w:bCs/>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C4476E"/>
    <w:multiLevelType w:val="multilevel"/>
    <w:tmpl w:val="7FC4476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2948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Q4NTViODhlYjIwOGRiM2Q5YzUzNjE0ZTJjZTZkNWYifQ=="/>
  </w:docVars>
  <w:rsids>
    <w:rsidRoot w:val="20491239"/>
    <w:rsid w:val="EBBBABEF"/>
    <w:rsid w:val="F5FB21E2"/>
    <w:rsid w:val="00006A85"/>
    <w:rsid w:val="00036A79"/>
    <w:rsid w:val="00057676"/>
    <w:rsid w:val="000701CF"/>
    <w:rsid w:val="00070E60"/>
    <w:rsid w:val="00096F89"/>
    <w:rsid w:val="000D72E7"/>
    <w:rsid w:val="000E54D0"/>
    <w:rsid w:val="000F136B"/>
    <w:rsid w:val="001B0470"/>
    <w:rsid w:val="002215F8"/>
    <w:rsid w:val="00221A4D"/>
    <w:rsid w:val="00235152"/>
    <w:rsid w:val="00284888"/>
    <w:rsid w:val="002D0D3A"/>
    <w:rsid w:val="002D24DF"/>
    <w:rsid w:val="002F1CF0"/>
    <w:rsid w:val="00322941"/>
    <w:rsid w:val="003E3335"/>
    <w:rsid w:val="003F74A0"/>
    <w:rsid w:val="00422168"/>
    <w:rsid w:val="00445D4F"/>
    <w:rsid w:val="004847CE"/>
    <w:rsid w:val="004A26D8"/>
    <w:rsid w:val="004B10DB"/>
    <w:rsid w:val="004D4BF5"/>
    <w:rsid w:val="004F680A"/>
    <w:rsid w:val="005B4989"/>
    <w:rsid w:val="005E07BF"/>
    <w:rsid w:val="005F7E6D"/>
    <w:rsid w:val="00630706"/>
    <w:rsid w:val="0063423E"/>
    <w:rsid w:val="006C7F0C"/>
    <w:rsid w:val="00716C6D"/>
    <w:rsid w:val="00722964"/>
    <w:rsid w:val="007471EB"/>
    <w:rsid w:val="007C02D9"/>
    <w:rsid w:val="007E1085"/>
    <w:rsid w:val="00860804"/>
    <w:rsid w:val="00905EAB"/>
    <w:rsid w:val="00913709"/>
    <w:rsid w:val="00930629"/>
    <w:rsid w:val="009721F9"/>
    <w:rsid w:val="00995926"/>
    <w:rsid w:val="009E30E6"/>
    <w:rsid w:val="00A56119"/>
    <w:rsid w:val="00AA2590"/>
    <w:rsid w:val="00AA4200"/>
    <w:rsid w:val="00AC411B"/>
    <w:rsid w:val="00AC63A2"/>
    <w:rsid w:val="00AF0025"/>
    <w:rsid w:val="00B20F92"/>
    <w:rsid w:val="00B470D8"/>
    <w:rsid w:val="00C05E16"/>
    <w:rsid w:val="00C47707"/>
    <w:rsid w:val="00D0290B"/>
    <w:rsid w:val="00D35D5D"/>
    <w:rsid w:val="00E10928"/>
    <w:rsid w:val="00E31867"/>
    <w:rsid w:val="00E33158"/>
    <w:rsid w:val="00E550E3"/>
    <w:rsid w:val="00E635C8"/>
    <w:rsid w:val="00E70427"/>
    <w:rsid w:val="00E7379D"/>
    <w:rsid w:val="00ED3928"/>
    <w:rsid w:val="00F21ADD"/>
    <w:rsid w:val="00FD03E4"/>
    <w:rsid w:val="158E72E0"/>
    <w:rsid w:val="20491239"/>
    <w:rsid w:val="233A2855"/>
    <w:rsid w:val="6593216A"/>
    <w:rsid w:val="6D535020"/>
    <w:rsid w:val="7242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B01EB"/>
  <w15:docId w15:val="{2C70BEF4-28D8-47CD-8FF2-6171AF3B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uiPriority="99" w:qFormat="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rPr>
  </w:style>
  <w:style w:type="paragraph" w:styleId="a6">
    <w:name w:val="footnote text"/>
    <w:basedOn w:val="a"/>
    <w:semiHidden/>
    <w:qFormat/>
    <w:pPr>
      <w:snapToGrid w:val="0"/>
      <w:jc w:val="left"/>
    </w:pPr>
    <w:rPr>
      <w:sz w:val="18"/>
      <w:szCs w:val="18"/>
    </w:rPr>
  </w:style>
  <w:style w:type="character" w:styleId="a7">
    <w:name w:val="page number"/>
    <w:basedOn w:val="a0"/>
  </w:style>
  <w:style w:type="character" w:styleId="a8">
    <w:name w:val="Hyperlink"/>
    <w:basedOn w:val="a0"/>
    <w:rPr>
      <w:color w:val="0563C1" w:themeColor="hyperlink"/>
      <w:u w:val="single"/>
    </w:rPr>
  </w:style>
  <w:style w:type="character" w:styleId="a9">
    <w:name w:val="footnote reference"/>
    <w:semiHidden/>
    <w:rPr>
      <w:vertAlign w:val="superscript"/>
    </w:rPr>
  </w:style>
  <w:style w:type="paragraph" w:customStyle="1" w:styleId="Char">
    <w:name w:val="Char"/>
    <w:basedOn w:val="a"/>
    <w:qFormat/>
    <w:pPr>
      <w:spacing w:after="160" w:line="240" w:lineRule="exact"/>
      <w:jc w:val="left"/>
    </w:pPr>
    <w:rPr>
      <w:rFonts w:ascii="Arial" w:eastAsia="Times New Roman" w:hAnsi="Arial" w:cs="Verdana"/>
      <w:b/>
      <w:kern w:val="0"/>
      <w:sz w:val="24"/>
      <w:szCs w:val="24"/>
      <w:lang w:eastAsia="en-US"/>
    </w:rPr>
  </w:style>
  <w:style w:type="paragraph" w:customStyle="1" w:styleId="aa">
    <w:name w:val="英文作者名"/>
    <w:next w:val="a"/>
    <w:qFormat/>
    <w:pPr>
      <w:jc w:val="both"/>
    </w:pPr>
    <w:rPr>
      <w:bCs/>
      <w:kern w:val="44"/>
      <w:sz w:val="21"/>
      <w:szCs w:val="44"/>
    </w:rPr>
  </w:style>
  <w:style w:type="paragraph" w:customStyle="1" w:styleId="ab">
    <w:name w:val="英文作者单位"/>
    <w:basedOn w:val="a"/>
    <w:qFormat/>
    <w:rPr>
      <w:sz w:val="18"/>
      <w:szCs w:val="22"/>
    </w:rPr>
  </w:style>
  <w:style w:type="paragraph" w:customStyle="1" w:styleId="ac">
    <w:name w:val="英文摘要"/>
    <w:basedOn w:val="ab"/>
    <w:qFormat/>
    <w:rPr>
      <w:sz w:val="21"/>
    </w:rPr>
  </w:style>
  <w:style w:type="character" w:customStyle="1" w:styleId="a4">
    <w:name w:val="页脚 字符"/>
    <w:basedOn w:val="a0"/>
    <w:link w:val="a3"/>
    <w:uiPriority w:val="99"/>
    <w:qFormat/>
    <w:rPr>
      <w:kern w:val="2"/>
      <w:sz w:val="18"/>
      <w:szCs w:val="18"/>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240</Characters>
  <Application>Microsoft Office Word</Application>
  <DocSecurity>0</DocSecurity>
  <Lines>2</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syuee</dc:creator>
  <cp:lastModifiedBy>ShaoDing-Fu</cp:lastModifiedBy>
  <cp:revision>4</cp:revision>
  <dcterms:created xsi:type="dcterms:W3CDTF">2024-10-18T01:42:00Z</dcterms:created>
  <dcterms:modified xsi:type="dcterms:W3CDTF">2024-10-18T01:44:00Z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959A3B775FBA4C5C9957989067D713BD</vt:lpwstr>
  </property>
</Properties>
</file>